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8A01" w14:textId="3687308D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i/>
          <w:iCs/>
          <w:color w:val="333333"/>
          <w:kern w:val="0"/>
          <w:sz w:val="22"/>
          <w:szCs w:val="22"/>
          <w14:ligatures w14:val="none"/>
        </w:rPr>
        <w:t>Subject: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 Request for Conference: 202</w:t>
      </w:r>
      <w:r w:rsidR="0076392E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4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 Strategic ERG Leadership Summit</w:t>
      </w:r>
    </w:p>
    <w:p w14:paraId="50444904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 </w:t>
      </w:r>
    </w:p>
    <w:p w14:paraId="66B1F392" w14:textId="77777777" w:rsidR="008B1BCA" w:rsidRDefault="008B1BCA" w:rsidP="008B1BCA">
      <w:pPr>
        <w:shd w:val="clear" w:color="auto" w:fill="FFFFFF"/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[Supervisors name],</w:t>
      </w:r>
    </w:p>
    <w:p w14:paraId="13319A43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DA0F11" w14:textId="3472145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I am writing to request approval to attend the 202</w:t>
      </w:r>
      <w:r w:rsidR="0076392E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4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 Strategic ERG Leadership Summit, an event hosted by USC Marshall School of Business’ Center for Effective Organization (CEO), on </w:t>
      </w:r>
      <w:r w:rsidR="0076392E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July 16-17, 2024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 in St. Paul – Minneapolis (full event details are</w:t>
      </w:r>
      <w:hyperlink r:id="rId4" w:history="1">
        <w:r w:rsidRPr="008B1BCA">
          <w:rPr>
            <w:rFonts w:ascii="Calibri" w:eastAsia="Times New Roman" w:hAnsi="Calibri" w:cs="Calibri"/>
            <w:color w:val="333333"/>
            <w:kern w:val="0"/>
            <w:sz w:val="22"/>
            <w:szCs w:val="22"/>
            <w:u w:val="single"/>
            <w14:ligatures w14:val="none"/>
          </w:rPr>
          <w:t xml:space="preserve"> </w:t>
        </w:r>
        <w:r w:rsidRPr="008B1BCA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14:ligatures w14:val="none"/>
          </w:rPr>
          <w:t>here</w:t>
        </w:r>
      </w:hyperlink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). For over 1</w:t>
      </w:r>
      <w:r w:rsidR="0076392E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2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 years, CEO has held this data-driven learning event that</w:t>
      </w:r>
      <w:r w:rsidRPr="008B1BCA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 xml:space="preserve"> brings together ERG leaders, diversity, equity and inclusion executives, and executive sponsors for collaborative learning, innovation, and networking.</w:t>
      </w:r>
    </w:p>
    <w:p w14:paraId="6F80CFA5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 </w:t>
      </w:r>
    </w:p>
    <w:p w14:paraId="3BAAF04B" w14:textId="05AF59A3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 xml:space="preserve">Other organizations </w:t>
      </w:r>
      <w:r w:rsidR="0076392E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 xml:space="preserve">that have </w:t>
      </w:r>
      <w:r w:rsidRPr="008B1BCA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>participat</w:t>
      </w:r>
      <w:r w:rsidR="0076392E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>ed</w:t>
      </w:r>
      <w:r w:rsidRPr="008B1BCA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 xml:space="preserve"> include</w:t>
      </w:r>
      <w:r w:rsidR="0076392E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 xml:space="preserve"> Ecolab, Amazon, Bank of America, </w:t>
      </w:r>
      <w:r w:rsidR="008D07D4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 xml:space="preserve">Experian, </w:t>
      </w:r>
      <w:r w:rsidR="0076392E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 xml:space="preserve">General Mills, </w:t>
      </w:r>
      <w:r w:rsidR="008D07D4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>Intuit, Securian Financial, and others. There is a range of organizations that are advanced in their ERG programs and also just getting started, so I will be able to learn from a variety of leaders.</w:t>
      </w:r>
    </w:p>
    <w:p w14:paraId="27D130C2" w14:textId="77777777" w:rsidR="008B1BCA" w:rsidRPr="008B1BCA" w:rsidRDefault="008B1BCA" w:rsidP="008B1BCA">
      <w:pPr>
        <w:shd w:val="clear" w:color="auto" w:fill="FFFFFF"/>
        <w:spacing w:after="300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Benefits of attending the Summit for both me and our ERGs include:</w:t>
      </w:r>
    </w:p>
    <w:p w14:paraId="1F484F35" w14:textId="77777777" w:rsidR="008B1BCA" w:rsidRPr="008B1BCA" w:rsidRDefault="008B1BCA" w:rsidP="008B1BCA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·  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ab/>
        <w:t>Networking across industries &amp; organizations</w:t>
      </w:r>
    </w:p>
    <w:p w14:paraId="341357BB" w14:textId="77777777" w:rsidR="008B1BCA" w:rsidRPr="008B1BCA" w:rsidRDefault="008B1BCA" w:rsidP="008B1BCA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·  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ab/>
        <w:t>Collaborate &amp; learn from other DEI &amp; ERG leaders</w:t>
      </w:r>
    </w:p>
    <w:p w14:paraId="6519729A" w14:textId="77777777" w:rsidR="008B1BCA" w:rsidRPr="008B1BCA" w:rsidRDefault="008B1BCA" w:rsidP="008B1BCA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·  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ab/>
        <w:t>Resources to drive ERG innovation &amp; growth</w:t>
      </w:r>
    </w:p>
    <w:p w14:paraId="1C4E7DB3" w14:textId="77777777" w:rsidR="008B1BCA" w:rsidRPr="008B1BCA" w:rsidRDefault="008B1BCA" w:rsidP="008B1BCA">
      <w:pPr>
        <w:shd w:val="clear" w:color="auto" w:fill="FFFFFF"/>
        <w:spacing w:after="300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·  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ab/>
        <w:t>Career development &amp; organization recognition</w:t>
      </w:r>
    </w:p>
    <w:p w14:paraId="0A390A42" w14:textId="5B5DDAD5" w:rsidR="008B1BCA" w:rsidRDefault="008B1BCA" w:rsidP="008B1BCA">
      <w:pPr>
        <w:shd w:val="clear" w:color="auto" w:fill="FFFFFF"/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Tickets to attend the </w:t>
      </w:r>
      <w:r w:rsidR="0076392E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i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n</w:t>
      </w:r>
      <w:r w:rsidR="0076392E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-p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erson </w:t>
      </w:r>
      <w:r w:rsidR="0076392E" w:rsidRPr="0076392E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event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 are $1,195 per ticket</w:t>
      </w:r>
      <w:r w:rsidR="0076392E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, which is lower than other ERG events in order to provide access for multiple organizations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.</w:t>
      </w:r>
    </w:p>
    <w:p w14:paraId="29B636F0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4B2B5E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This is an exciting event that will be beneficial to our ERG work, and one that I’d like to create a post-conference report or presentation to share learnings, major takeaways, and suggested opportunities to enhance our program.</w:t>
      </w:r>
    </w:p>
    <w:p w14:paraId="63CB8120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 </w:t>
      </w:r>
    </w:p>
    <w:p w14:paraId="11258983" w14:textId="77777777" w:rsidR="008B1BCA" w:rsidRDefault="008B1BCA" w:rsidP="008B1BCA">
      <w:pPr>
        <w:shd w:val="clear" w:color="auto" w:fill="FFFFFF"/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Thank you for considering this request.</w:t>
      </w:r>
    </w:p>
    <w:p w14:paraId="482BEED5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4A1A6D" w14:textId="3C5A20AA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Regards</w:t>
      </w:r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</w:p>
    <w:p w14:paraId="5EB55199" w14:textId="77777777" w:rsidR="00601A27" w:rsidRDefault="00601A27"/>
    <w:sectPr w:rsidR="0060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CA"/>
    <w:rsid w:val="00601A27"/>
    <w:rsid w:val="0076392E"/>
    <w:rsid w:val="008B1BCA"/>
    <w:rsid w:val="008D07D4"/>
    <w:rsid w:val="009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89F79"/>
  <w15:chartTrackingRefBased/>
  <w15:docId w15:val="{8E08F827-5521-1C4F-9A1A-5BE33310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B1BC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B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o.usc.edu/event/2024-strategic-erg-leadership-summit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7477F530AC241AB6F52AA1212C38A" ma:contentTypeVersion="17" ma:contentTypeDescription="Create a new document." ma:contentTypeScope="" ma:versionID="586540e47318dee871e3a136cfecb772">
  <xsd:schema xmlns:xsd="http://www.w3.org/2001/XMLSchema" xmlns:xs="http://www.w3.org/2001/XMLSchema" xmlns:p="http://schemas.microsoft.com/office/2006/metadata/properties" xmlns:ns2="ea3dfc24-4df4-415f-a492-685cba2bf310" xmlns:ns3="c28585c6-921d-49ed-bde6-c25a52363853" targetNamespace="http://schemas.microsoft.com/office/2006/metadata/properties" ma:root="true" ma:fieldsID="8e0b6408b0390c6abf53deea5ba30f88" ns2:_="" ns3:_="">
    <xsd:import namespace="ea3dfc24-4df4-415f-a492-685cba2bf310"/>
    <xsd:import namespace="c28585c6-921d-49ed-bde6-c25a5236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fc24-4df4-415f-a492-685cba2bf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d8ec79-3e1a-4431-a78a-941e1ec69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585c6-921d-49ed-bde6-c25a52363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c3eda0-e927-4997-9714-6524bbd20acb}" ma:internalName="TaxCatchAll" ma:showField="CatchAllData" ma:web="c28585c6-921d-49ed-bde6-c25a5236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585c6-921d-49ed-bde6-c25a52363853" xsi:nil="true"/>
    <lcf76f155ced4ddcb4097134ff3c332f xmlns="ea3dfc24-4df4-415f-a492-685cba2bf3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A203C-A89C-474B-A320-5DCC91225785}"/>
</file>

<file path=customXml/itemProps2.xml><?xml version="1.0" encoding="utf-8"?>
<ds:datastoreItem xmlns:ds="http://schemas.openxmlformats.org/officeDocument/2006/customXml" ds:itemID="{62264DAE-EF94-49D9-91C5-ABF730EAABE6}"/>
</file>

<file path=customXml/itemProps3.xml><?xml version="1.0" encoding="utf-8"?>
<ds:datastoreItem xmlns:ds="http://schemas.openxmlformats.org/officeDocument/2006/customXml" ds:itemID="{A2C82E87-3597-4BCB-AEC9-3E9724295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Horist, Rachel</dc:creator>
  <cp:keywords/>
  <dc:description/>
  <cp:lastModifiedBy>Sparks, Jennifer</cp:lastModifiedBy>
  <cp:revision>2</cp:revision>
  <dcterms:created xsi:type="dcterms:W3CDTF">2023-10-27T18:30:00Z</dcterms:created>
  <dcterms:modified xsi:type="dcterms:W3CDTF">2023-10-27T18:30:00Z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0x0101002F57477F530AC241AB6F52AA1212C38A</vt:lpwstr>
  </property>
</Properties>
</file>